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45E" w:rsidRDefault="0004645E" w:rsidP="0004645E">
      <w:pPr>
        <w:rPr>
          <w:rFonts w:ascii="Arial" w:hAnsi="Arial" w:cs="Arial"/>
          <w:sz w:val="20"/>
          <w:szCs w:val="20"/>
        </w:rPr>
      </w:pPr>
      <w:r>
        <w:rPr>
          <w:rFonts w:ascii="Arial" w:hAnsi="Arial" w:cs="Arial"/>
          <w:b/>
          <w:bCs/>
          <w:sz w:val="20"/>
          <w:szCs w:val="20"/>
        </w:rPr>
        <w:t>Xerox DocuShare OCR Module</w:t>
      </w:r>
      <w:r>
        <w:rPr>
          <w:rFonts w:ascii="Arial" w:hAnsi="Arial" w:cs="Arial"/>
          <w:sz w:val="20"/>
          <w:szCs w:val="20"/>
        </w:rPr>
        <w:t xml:space="preserve"> - this sells for $4000 and generally is sold with Content Rules for $7500.  The OCR Module can be used by itself, but it is a manual process where you'd select documents one at a time using the blue triangle to the right and tell it to convert to a format of your choice (Word, Excel, PDF, text).  Content Rules allow you to set a rule that is triggered when you add images to a collection (and subcollections) to convert to a specific format.  That's good for batch conversions of incoming documents.  You can also have DocuShare convert pre-existing documents by adding Lifecycle Manager for $5000 and telling it to convert specific collections of documents on a given date.  If you had a half million images to convert, you could use the OCR Module + Content Rules + Lifecycle Manager to convert your files by collection and/or date so they don't all trigger at once.  </w:t>
      </w:r>
      <w:r>
        <w:rPr>
          <w:rFonts w:ascii="Arial" w:hAnsi="Arial" w:cs="Arial"/>
          <w:sz w:val="20"/>
          <w:szCs w:val="20"/>
        </w:rPr>
        <w:t xml:space="preserve">All these modules together total $16,500.  </w:t>
      </w:r>
      <w:r>
        <w:rPr>
          <w:rFonts w:ascii="Arial" w:hAnsi="Arial" w:cs="Arial"/>
          <w:sz w:val="20"/>
          <w:szCs w:val="20"/>
        </w:rPr>
        <w:t>OCR processing takes a lot of CPU power and the notion of running this on your DocuShare server for large numbers of documents is rather unwise, but it can be done.  One good thing about the OCR Module is there is no page count limit.</w:t>
      </w:r>
    </w:p>
    <w:p w:rsidR="0004645E" w:rsidRDefault="0004645E" w:rsidP="0004645E">
      <w:pPr>
        <w:rPr>
          <w:rFonts w:ascii="Arial" w:hAnsi="Arial" w:cs="Arial"/>
          <w:sz w:val="20"/>
          <w:szCs w:val="20"/>
        </w:rPr>
      </w:pPr>
      <w:hyperlink r:id="rId7" w:history="1">
        <w:r>
          <w:rPr>
            <w:rStyle w:val="Hyperlink"/>
            <w:rFonts w:cs="Arial"/>
            <w:szCs w:val="20"/>
          </w:rPr>
          <w:t>http://www.avidoffice.com/docushare/dsweb/View/Collection-713</w:t>
        </w:r>
      </w:hyperlink>
      <w:r>
        <w:rPr>
          <w:rFonts w:ascii="Arial" w:hAnsi="Arial" w:cs="Arial"/>
          <w:sz w:val="20"/>
          <w:szCs w:val="20"/>
        </w:rPr>
        <w:t xml:space="preserve"> </w:t>
      </w:r>
    </w:p>
    <w:p w:rsidR="0004645E" w:rsidRDefault="0004645E" w:rsidP="0004645E">
      <w:pPr>
        <w:rPr>
          <w:rFonts w:ascii="Arial" w:hAnsi="Arial" w:cs="Arial"/>
          <w:sz w:val="20"/>
          <w:szCs w:val="20"/>
        </w:rPr>
      </w:pPr>
    </w:p>
    <w:p w:rsidR="0004645E" w:rsidRDefault="0004645E" w:rsidP="0004645E">
      <w:pPr>
        <w:rPr>
          <w:rFonts w:ascii="Arial" w:hAnsi="Arial" w:cs="Arial"/>
          <w:sz w:val="20"/>
          <w:szCs w:val="20"/>
        </w:rPr>
      </w:pPr>
      <w:r>
        <w:rPr>
          <w:rFonts w:ascii="Arial" w:hAnsi="Arial" w:cs="Arial"/>
          <w:sz w:val="20"/>
          <w:szCs w:val="20"/>
        </w:rPr>
        <w:t xml:space="preserve">An alternative to that If you have a lot of image files already in DocuShare then you can consider our </w:t>
      </w:r>
      <w:r>
        <w:rPr>
          <w:rFonts w:ascii="Arial" w:hAnsi="Arial" w:cs="Arial"/>
          <w:b/>
          <w:bCs/>
          <w:sz w:val="20"/>
          <w:szCs w:val="20"/>
        </w:rPr>
        <w:t>DocuShare OCR Crawler</w:t>
      </w:r>
      <w:r>
        <w:rPr>
          <w:rFonts w:ascii="Arial" w:hAnsi="Arial" w:cs="Arial"/>
          <w:sz w:val="20"/>
          <w:szCs w:val="20"/>
        </w:rPr>
        <w:t xml:space="preserve"> to monitor your collection trees to convert those to searchable PDFs using either ABBYY Recognition Server or ABBYY FineReader </w:t>
      </w:r>
      <w:r>
        <w:rPr>
          <w:rFonts w:ascii="Arial" w:hAnsi="Arial" w:cs="Arial"/>
          <w:sz w:val="20"/>
          <w:szCs w:val="20"/>
        </w:rPr>
        <w:t xml:space="preserve">Corporate Edition </w:t>
      </w:r>
      <w:r>
        <w:rPr>
          <w:rFonts w:ascii="Arial" w:hAnsi="Arial" w:cs="Arial"/>
          <w:sz w:val="20"/>
          <w:szCs w:val="20"/>
        </w:rPr>
        <w:t>based on your volume of documents.  We have this bundled with various configurations for you or we can look for a more perfect fit.  This is generally less expensive than the Xerox DocuShare OCR Module.</w:t>
      </w:r>
    </w:p>
    <w:p w:rsidR="0004645E" w:rsidRDefault="0004645E" w:rsidP="0004645E">
      <w:pPr>
        <w:rPr>
          <w:rFonts w:ascii="Arial" w:hAnsi="Arial" w:cs="Arial"/>
          <w:sz w:val="20"/>
          <w:szCs w:val="20"/>
        </w:rPr>
      </w:pPr>
      <w:hyperlink r:id="rId8" w:history="1">
        <w:r>
          <w:rPr>
            <w:rStyle w:val="Hyperlink"/>
            <w:rFonts w:cs="Arial"/>
            <w:szCs w:val="20"/>
          </w:rPr>
          <w:t>http://www.criteriafirstware.com/Criteria-First-Products/DocuShare-OCR-Crawler-p386.html</w:t>
        </w:r>
      </w:hyperlink>
      <w:r>
        <w:rPr>
          <w:rFonts w:ascii="Arial" w:hAnsi="Arial" w:cs="Arial"/>
          <w:sz w:val="20"/>
          <w:szCs w:val="20"/>
        </w:rPr>
        <w:t xml:space="preserve"> </w:t>
      </w:r>
    </w:p>
    <w:p w:rsidR="0004645E" w:rsidRDefault="0004645E" w:rsidP="0004645E">
      <w:pPr>
        <w:rPr>
          <w:rFonts w:ascii="Arial" w:hAnsi="Arial" w:cs="Arial"/>
          <w:b/>
          <w:bCs/>
          <w:sz w:val="20"/>
          <w:szCs w:val="20"/>
        </w:rPr>
      </w:pPr>
    </w:p>
    <w:p w:rsidR="0004645E" w:rsidRDefault="0004645E" w:rsidP="0004645E">
      <w:pPr>
        <w:rPr>
          <w:rFonts w:ascii="Arial" w:hAnsi="Arial" w:cs="Arial"/>
          <w:sz w:val="20"/>
          <w:szCs w:val="20"/>
        </w:rPr>
      </w:pPr>
      <w:r>
        <w:rPr>
          <w:rFonts w:ascii="Arial" w:hAnsi="Arial" w:cs="Arial"/>
          <w:b/>
          <w:bCs/>
          <w:sz w:val="20"/>
          <w:szCs w:val="20"/>
        </w:rPr>
        <w:t>ABBYY Recognition Server</w:t>
      </w:r>
      <w:r>
        <w:rPr>
          <w:rFonts w:ascii="Arial" w:hAnsi="Arial" w:cs="Arial"/>
          <w:sz w:val="20"/>
          <w:szCs w:val="20"/>
        </w:rPr>
        <w:t xml:space="preserve"> - this starts at $1850 for 100K PPY (Pages Per Year) and can be used for many purposes including scanning or copying files into a watched folder to output to your preferred format (Word, Excel, PDF, ePub, text, etc.) and you direct the output to another folder.  It also comes with one Scanning station which allows you to split or combine documents, one Verification station for error correction, and one Indexing station for tagging documents with exported CSV or tab-delimited files.  The indexing station lets you fill in fields by clicking on words and numbers or highlighting lines and phrases to export.  </w:t>
      </w:r>
    </w:p>
    <w:p w:rsidR="0004645E" w:rsidRDefault="0004645E" w:rsidP="0004645E">
      <w:pPr>
        <w:rPr>
          <w:rFonts w:ascii="Arial" w:hAnsi="Arial" w:cs="Arial"/>
          <w:sz w:val="20"/>
          <w:szCs w:val="20"/>
        </w:rPr>
      </w:pPr>
      <w:r>
        <w:rPr>
          <w:rFonts w:ascii="Arial" w:hAnsi="Arial" w:cs="Arial"/>
          <w:sz w:val="20"/>
          <w:szCs w:val="20"/>
        </w:rPr>
        <w:t>ABBYY Recognition Server allows you to create up to 32 unique workflows for incoming fax, email, ftp, shared folder (SMB), and web submissions for all kinds of OCR conversion operations around the office.  Accuracy is understood to be much better than the DocuShare OCR Module.  If you need more than 100K PPY, give me an estimate of your volume and I'll provide you with a quote.</w:t>
      </w:r>
      <w:hyperlink r:id="rId9" w:history="1">
        <w:r>
          <w:rPr>
            <w:rStyle w:val="Hyperlink"/>
            <w:rFonts w:cs="Arial"/>
            <w:szCs w:val="20"/>
          </w:rPr>
          <w:t>http://www.criteriafirstware.com/ABBYY-Recognition-Products/ABBYY-Recognition-Server-4-p197.html</w:t>
        </w:r>
      </w:hyperlink>
      <w:r>
        <w:rPr>
          <w:rFonts w:ascii="Arial" w:hAnsi="Arial" w:cs="Arial"/>
          <w:sz w:val="20"/>
          <w:szCs w:val="20"/>
        </w:rPr>
        <w:t xml:space="preserve"> </w:t>
      </w:r>
    </w:p>
    <w:p w:rsidR="0004645E" w:rsidRDefault="0004645E" w:rsidP="0004645E">
      <w:pPr>
        <w:rPr>
          <w:rFonts w:ascii="Arial" w:hAnsi="Arial" w:cs="Arial"/>
          <w:sz w:val="20"/>
          <w:szCs w:val="20"/>
        </w:rPr>
      </w:pPr>
    </w:p>
    <w:p w:rsidR="0004645E" w:rsidRDefault="0004645E" w:rsidP="0004645E">
      <w:pPr>
        <w:rPr>
          <w:rFonts w:ascii="Arial" w:hAnsi="Arial" w:cs="Arial"/>
          <w:sz w:val="20"/>
          <w:szCs w:val="20"/>
        </w:rPr>
      </w:pPr>
      <w:r>
        <w:rPr>
          <w:rFonts w:ascii="Arial" w:hAnsi="Arial" w:cs="Arial"/>
          <w:sz w:val="20"/>
          <w:szCs w:val="20"/>
        </w:rPr>
        <w:t xml:space="preserve">When used with our </w:t>
      </w:r>
      <w:r>
        <w:rPr>
          <w:rFonts w:ascii="Arial" w:hAnsi="Arial" w:cs="Arial"/>
          <w:b/>
          <w:bCs/>
          <w:sz w:val="20"/>
          <w:szCs w:val="20"/>
        </w:rPr>
        <w:t>DAVupDoc</w:t>
      </w:r>
      <w:r>
        <w:rPr>
          <w:rFonts w:ascii="Arial" w:hAnsi="Arial" w:cs="Arial"/>
          <w:sz w:val="20"/>
          <w:szCs w:val="20"/>
        </w:rPr>
        <w:t xml:space="preserve"> auto-filer for $1495 you can upload the exported files into DocuShare with new titles and searchable metadata with your fully searchable documents.  DocuShare's included Content Intake Module ($0) will upload files very fast (tested on up to 1 million documents per day) where the indexing occurs immediately afterwards so users can start searching.</w:t>
      </w:r>
    </w:p>
    <w:p w:rsidR="0004645E" w:rsidRDefault="0004645E" w:rsidP="0004645E">
      <w:pPr>
        <w:rPr>
          <w:rFonts w:ascii="Arial" w:hAnsi="Arial" w:cs="Arial"/>
          <w:sz w:val="20"/>
          <w:szCs w:val="20"/>
        </w:rPr>
      </w:pPr>
      <w:hyperlink r:id="rId10" w:history="1">
        <w:r>
          <w:rPr>
            <w:rStyle w:val="Hyperlink"/>
            <w:rFonts w:cs="Arial"/>
            <w:szCs w:val="20"/>
          </w:rPr>
          <w:t>http://www.criteriafirstware.com/Criteria-First-Products/DAVupDoc-p9.html</w:t>
        </w:r>
      </w:hyperlink>
      <w:r>
        <w:rPr>
          <w:rFonts w:ascii="Arial" w:hAnsi="Arial" w:cs="Arial"/>
          <w:sz w:val="20"/>
          <w:szCs w:val="20"/>
        </w:rPr>
        <w:t xml:space="preserve"> </w:t>
      </w:r>
    </w:p>
    <w:p w:rsidR="0004645E" w:rsidRDefault="0004645E" w:rsidP="0004645E">
      <w:pPr>
        <w:rPr>
          <w:rFonts w:ascii="Arial" w:hAnsi="Arial" w:cs="Arial"/>
          <w:sz w:val="20"/>
          <w:szCs w:val="20"/>
        </w:rPr>
      </w:pPr>
    </w:p>
    <w:p w:rsidR="0004645E" w:rsidRDefault="0004645E" w:rsidP="0004645E">
      <w:pPr>
        <w:rPr>
          <w:rFonts w:ascii="Arial" w:hAnsi="Arial" w:cs="Arial"/>
          <w:sz w:val="20"/>
          <w:szCs w:val="20"/>
        </w:rPr>
      </w:pPr>
      <w:r>
        <w:rPr>
          <w:rFonts w:ascii="Arial" w:hAnsi="Arial" w:cs="Arial"/>
          <w:b/>
          <w:bCs/>
          <w:sz w:val="20"/>
          <w:szCs w:val="20"/>
        </w:rPr>
        <w:t>ABBYY FlexiCapture</w:t>
      </w:r>
      <w:r>
        <w:rPr>
          <w:rFonts w:ascii="Arial" w:hAnsi="Arial" w:cs="Arial"/>
          <w:sz w:val="20"/>
          <w:szCs w:val="20"/>
        </w:rPr>
        <w:t xml:space="preserve"> extracts data from images derived from email attachments, scans, and other image formats and exports PDFs (typically) with data for databases, spreadsheets, and CSV files that can be used with </w:t>
      </w:r>
      <w:r>
        <w:rPr>
          <w:rFonts w:ascii="Arial" w:hAnsi="Arial" w:cs="Arial"/>
          <w:b/>
          <w:bCs/>
          <w:sz w:val="20"/>
          <w:szCs w:val="20"/>
        </w:rPr>
        <w:t>DAVupDoc</w:t>
      </w:r>
      <w:r>
        <w:rPr>
          <w:rFonts w:ascii="Arial" w:hAnsi="Arial" w:cs="Arial"/>
          <w:sz w:val="20"/>
          <w:szCs w:val="20"/>
        </w:rPr>
        <w:t xml:space="preserve"> for autofiling.  Custom export formats can be created for use with various systems.  FlexiCapture works with both structured (forms and surveys) and unstructured (invoices, orders, EOBs, remittances, contracts, etc.) documents and comes in Standalone or Distributed multi-users configurations.</w:t>
      </w:r>
    </w:p>
    <w:p w:rsidR="0004645E" w:rsidRDefault="0004645E" w:rsidP="0004645E">
      <w:pPr>
        <w:rPr>
          <w:rFonts w:ascii="Arial" w:hAnsi="Arial" w:cs="Arial"/>
          <w:sz w:val="20"/>
          <w:szCs w:val="20"/>
        </w:rPr>
      </w:pPr>
      <w:hyperlink r:id="rId11" w:history="1">
        <w:r>
          <w:rPr>
            <w:rStyle w:val="Hyperlink"/>
            <w:rFonts w:cs="Arial"/>
            <w:szCs w:val="20"/>
          </w:rPr>
          <w:t>http://www.criteriafirstware.com/ABBYY-Recognition-Products/ABBYY-FlexiCapture-11-Full-Distributed-p239.html</w:t>
        </w:r>
      </w:hyperlink>
      <w:r>
        <w:rPr>
          <w:rFonts w:ascii="Arial" w:hAnsi="Arial" w:cs="Arial"/>
          <w:sz w:val="20"/>
          <w:szCs w:val="20"/>
        </w:rPr>
        <w:t xml:space="preserve"> </w:t>
      </w:r>
    </w:p>
    <w:p w:rsidR="0004645E" w:rsidRDefault="0004645E" w:rsidP="0004645E">
      <w:pPr>
        <w:rPr>
          <w:rFonts w:ascii="Arial" w:hAnsi="Arial" w:cs="Arial"/>
          <w:sz w:val="20"/>
          <w:szCs w:val="20"/>
        </w:rPr>
      </w:pPr>
    </w:p>
    <w:p w:rsidR="0004645E" w:rsidRDefault="0004645E" w:rsidP="0004645E">
      <w:pPr>
        <w:rPr>
          <w:rFonts w:ascii="Arial" w:hAnsi="Arial" w:cs="Arial"/>
          <w:color w:val="0D0D0D"/>
          <w:sz w:val="20"/>
          <w:szCs w:val="20"/>
        </w:rPr>
      </w:pPr>
      <w:r>
        <w:rPr>
          <w:rFonts w:ascii="Arial" w:hAnsi="Arial" w:cs="Arial"/>
          <w:color w:val="0D0D0D"/>
          <w:sz w:val="20"/>
          <w:szCs w:val="20"/>
        </w:rPr>
        <w:t>It’s nice to have options.</w:t>
      </w:r>
      <w:r>
        <w:rPr>
          <w:rFonts w:ascii="Arial" w:hAnsi="Arial" w:cs="Arial"/>
          <w:color w:val="0D0D0D"/>
          <w:sz w:val="20"/>
          <w:szCs w:val="20"/>
        </w:rPr>
        <w:t xml:space="preserve">  To discuss these and other possible solutions for OCR with or without DocuShare, please call us at 972-492-4428 or write to </w:t>
      </w:r>
      <w:hyperlink r:id="rId12" w:history="1">
        <w:r w:rsidRPr="00130D80">
          <w:rPr>
            <w:rStyle w:val="Hyperlink"/>
            <w:rFonts w:ascii="Arial" w:hAnsi="Arial" w:cs="Arial"/>
            <w:sz w:val="20"/>
            <w:szCs w:val="20"/>
          </w:rPr>
          <w:t>sales@criteriafirst.com</w:t>
        </w:r>
      </w:hyperlink>
      <w:r>
        <w:rPr>
          <w:rFonts w:ascii="Arial" w:hAnsi="Arial" w:cs="Arial"/>
          <w:color w:val="0D0D0D"/>
          <w:sz w:val="20"/>
          <w:szCs w:val="20"/>
        </w:rPr>
        <w:t xml:space="preserve"> </w:t>
      </w:r>
      <w:bookmarkStart w:id="0" w:name="_GoBack"/>
      <w:bookmarkEnd w:id="0"/>
      <w:r>
        <w:rPr>
          <w:rFonts w:ascii="Arial" w:hAnsi="Arial" w:cs="Arial"/>
          <w:color w:val="0D0D0D"/>
          <w:sz w:val="20"/>
          <w:szCs w:val="20"/>
        </w:rPr>
        <w:t xml:space="preserve">          </w:t>
      </w:r>
    </w:p>
    <w:p w:rsidR="00013829" w:rsidRDefault="00013829"/>
    <w:sectPr w:rsidR="0001382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45E" w:rsidRDefault="0004645E" w:rsidP="0004645E">
      <w:r>
        <w:separator/>
      </w:r>
    </w:p>
  </w:endnote>
  <w:endnote w:type="continuationSeparator" w:id="0">
    <w:p w:rsidR="0004645E" w:rsidRDefault="0004645E" w:rsidP="0004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45E" w:rsidRDefault="0004645E" w:rsidP="0004645E">
      <w:r>
        <w:separator/>
      </w:r>
    </w:p>
  </w:footnote>
  <w:footnote w:type="continuationSeparator" w:id="0">
    <w:p w:rsidR="0004645E" w:rsidRDefault="0004645E" w:rsidP="00046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5E" w:rsidRPr="0004645E" w:rsidRDefault="0004645E">
    <w:pPr>
      <w:pStyle w:val="Header"/>
      <w:rPr>
        <w:b/>
        <w:sz w:val="28"/>
      </w:rPr>
    </w:pPr>
    <w:r>
      <w:rPr>
        <w:b/>
        <w:noProof/>
        <w:sz w:val="28"/>
      </w:rPr>
      <w:drawing>
        <wp:anchor distT="0" distB="0" distL="114300" distR="114300" simplePos="0" relativeHeight="251658240" behindDoc="1" locked="0" layoutInCell="1" allowOverlap="1" wp14:anchorId="18E85DDB" wp14:editId="2565583A">
          <wp:simplePos x="0" y="0"/>
          <wp:positionH relativeFrom="column">
            <wp:posOffset>4881245</wp:posOffset>
          </wp:positionH>
          <wp:positionV relativeFrom="paragraph">
            <wp:posOffset>-201930</wp:posOffset>
          </wp:positionV>
          <wp:extent cx="1181100"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teriaFirstLogo_small.png"/>
                  <pic:cNvPicPr/>
                </pic:nvPicPr>
                <pic:blipFill>
                  <a:blip r:embed="rId1">
                    <a:extLst>
                      <a:ext uri="{28A0092B-C50C-407E-A947-70E740481C1C}">
                        <a14:useLocalDpi xmlns:a14="http://schemas.microsoft.com/office/drawing/2010/main" val="0"/>
                      </a:ext>
                    </a:extLst>
                  </a:blip>
                  <a:stretch>
                    <a:fillRect/>
                  </a:stretch>
                </pic:blipFill>
                <pic:spPr>
                  <a:xfrm>
                    <a:off x="0" y="0"/>
                    <a:ext cx="1181100" cy="590550"/>
                  </a:xfrm>
                  <a:prstGeom prst="rect">
                    <a:avLst/>
                  </a:prstGeom>
                </pic:spPr>
              </pic:pic>
            </a:graphicData>
          </a:graphic>
          <wp14:sizeRelH relativeFrom="page">
            <wp14:pctWidth>0</wp14:pctWidth>
          </wp14:sizeRelH>
          <wp14:sizeRelV relativeFrom="page">
            <wp14:pctHeight>0</wp14:pctHeight>
          </wp14:sizeRelV>
        </wp:anchor>
      </w:drawing>
    </w:r>
    <w:r w:rsidRPr="0004645E">
      <w:rPr>
        <w:b/>
        <w:sz w:val="28"/>
      </w:rPr>
      <w:t>OCR options for DocuShare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5E"/>
    <w:rsid w:val="000010BD"/>
    <w:rsid w:val="00002472"/>
    <w:rsid w:val="00010E49"/>
    <w:rsid w:val="00011BC9"/>
    <w:rsid w:val="00012106"/>
    <w:rsid w:val="00013829"/>
    <w:rsid w:val="000153C4"/>
    <w:rsid w:val="00017E2A"/>
    <w:rsid w:val="00026AA6"/>
    <w:rsid w:val="00027FC6"/>
    <w:rsid w:val="00036E75"/>
    <w:rsid w:val="00037ED2"/>
    <w:rsid w:val="00040233"/>
    <w:rsid w:val="00041284"/>
    <w:rsid w:val="0004507F"/>
    <w:rsid w:val="0004645E"/>
    <w:rsid w:val="000467C6"/>
    <w:rsid w:val="00046AD2"/>
    <w:rsid w:val="00057DD9"/>
    <w:rsid w:val="00061716"/>
    <w:rsid w:val="000640B9"/>
    <w:rsid w:val="000667C0"/>
    <w:rsid w:val="00067BE9"/>
    <w:rsid w:val="00075C91"/>
    <w:rsid w:val="00075F90"/>
    <w:rsid w:val="00076C34"/>
    <w:rsid w:val="00080F9C"/>
    <w:rsid w:val="00083CA7"/>
    <w:rsid w:val="00095709"/>
    <w:rsid w:val="000958D6"/>
    <w:rsid w:val="000A08A0"/>
    <w:rsid w:val="000A0C92"/>
    <w:rsid w:val="000A138D"/>
    <w:rsid w:val="000A4163"/>
    <w:rsid w:val="000A5E27"/>
    <w:rsid w:val="000B029D"/>
    <w:rsid w:val="000B5880"/>
    <w:rsid w:val="000B6D87"/>
    <w:rsid w:val="000B77CB"/>
    <w:rsid w:val="000C16B6"/>
    <w:rsid w:val="000C2916"/>
    <w:rsid w:val="000C3E97"/>
    <w:rsid w:val="000C63CC"/>
    <w:rsid w:val="000C697B"/>
    <w:rsid w:val="000D01AF"/>
    <w:rsid w:val="000D344E"/>
    <w:rsid w:val="000D442C"/>
    <w:rsid w:val="000D4AC6"/>
    <w:rsid w:val="000D5BB5"/>
    <w:rsid w:val="000D5D00"/>
    <w:rsid w:val="000D672F"/>
    <w:rsid w:val="000E2CED"/>
    <w:rsid w:val="000E3DEA"/>
    <w:rsid w:val="000E439D"/>
    <w:rsid w:val="000E50BD"/>
    <w:rsid w:val="000F0184"/>
    <w:rsid w:val="000F0EE4"/>
    <w:rsid w:val="000F3954"/>
    <w:rsid w:val="000F77CA"/>
    <w:rsid w:val="00106A45"/>
    <w:rsid w:val="001106A8"/>
    <w:rsid w:val="0012072C"/>
    <w:rsid w:val="0012108B"/>
    <w:rsid w:val="001240C6"/>
    <w:rsid w:val="00136155"/>
    <w:rsid w:val="00141C4E"/>
    <w:rsid w:val="00143355"/>
    <w:rsid w:val="0014496D"/>
    <w:rsid w:val="001459ED"/>
    <w:rsid w:val="00147F45"/>
    <w:rsid w:val="00147F48"/>
    <w:rsid w:val="00152B1B"/>
    <w:rsid w:val="00153A21"/>
    <w:rsid w:val="00153B41"/>
    <w:rsid w:val="001555B5"/>
    <w:rsid w:val="00156AA3"/>
    <w:rsid w:val="00157764"/>
    <w:rsid w:val="001577E2"/>
    <w:rsid w:val="0015792B"/>
    <w:rsid w:val="00161DBB"/>
    <w:rsid w:val="00165EFE"/>
    <w:rsid w:val="00174FA1"/>
    <w:rsid w:val="001750A8"/>
    <w:rsid w:val="00180C90"/>
    <w:rsid w:val="00180F44"/>
    <w:rsid w:val="00181955"/>
    <w:rsid w:val="00182213"/>
    <w:rsid w:val="00184F01"/>
    <w:rsid w:val="0019040C"/>
    <w:rsid w:val="00190D19"/>
    <w:rsid w:val="001931E8"/>
    <w:rsid w:val="00193F28"/>
    <w:rsid w:val="00195A50"/>
    <w:rsid w:val="00196792"/>
    <w:rsid w:val="00197416"/>
    <w:rsid w:val="001A2049"/>
    <w:rsid w:val="001A2914"/>
    <w:rsid w:val="001A30E3"/>
    <w:rsid w:val="001A3BD8"/>
    <w:rsid w:val="001A3DFF"/>
    <w:rsid w:val="001A5200"/>
    <w:rsid w:val="001A55D4"/>
    <w:rsid w:val="001B03EC"/>
    <w:rsid w:val="001B0781"/>
    <w:rsid w:val="001B0FBA"/>
    <w:rsid w:val="001B272E"/>
    <w:rsid w:val="001B4289"/>
    <w:rsid w:val="001B44F0"/>
    <w:rsid w:val="001B4837"/>
    <w:rsid w:val="001B7BB3"/>
    <w:rsid w:val="001C2458"/>
    <w:rsid w:val="001C40CD"/>
    <w:rsid w:val="001C40EE"/>
    <w:rsid w:val="001C4473"/>
    <w:rsid w:val="001C4D24"/>
    <w:rsid w:val="001C51D8"/>
    <w:rsid w:val="001C56DF"/>
    <w:rsid w:val="001C635A"/>
    <w:rsid w:val="001C64AB"/>
    <w:rsid w:val="001D20BA"/>
    <w:rsid w:val="001D3374"/>
    <w:rsid w:val="001D3BFF"/>
    <w:rsid w:val="001D4C6D"/>
    <w:rsid w:val="001D66D1"/>
    <w:rsid w:val="001E19BD"/>
    <w:rsid w:val="001E2790"/>
    <w:rsid w:val="001E28DA"/>
    <w:rsid w:val="001E452B"/>
    <w:rsid w:val="001E7750"/>
    <w:rsid w:val="001E7CEA"/>
    <w:rsid w:val="001F166E"/>
    <w:rsid w:val="001F2CBA"/>
    <w:rsid w:val="001F7424"/>
    <w:rsid w:val="002000F0"/>
    <w:rsid w:val="00201185"/>
    <w:rsid w:val="002036CA"/>
    <w:rsid w:val="00203F27"/>
    <w:rsid w:val="00205833"/>
    <w:rsid w:val="002067CA"/>
    <w:rsid w:val="002078C1"/>
    <w:rsid w:val="0021082E"/>
    <w:rsid w:val="00216575"/>
    <w:rsid w:val="00216729"/>
    <w:rsid w:val="00220884"/>
    <w:rsid w:val="0022421D"/>
    <w:rsid w:val="00224A0F"/>
    <w:rsid w:val="002260DB"/>
    <w:rsid w:val="0022633B"/>
    <w:rsid w:val="00231983"/>
    <w:rsid w:val="002422CA"/>
    <w:rsid w:val="00243F20"/>
    <w:rsid w:val="0024480A"/>
    <w:rsid w:val="00246171"/>
    <w:rsid w:val="00246F94"/>
    <w:rsid w:val="00253556"/>
    <w:rsid w:val="00253566"/>
    <w:rsid w:val="00254DE9"/>
    <w:rsid w:val="0026051D"/>
    <w:rsid w:val="00262EAC"/>
    <w:rsid w:val="002633B0"/>
    <w:rsid w:val="00263568"/>
    <w:rsid w:val="00265BAC"/>
    <w:rsid w:val="00267D8E"/>
    <w:rsid w:val="002738C4"/>
    <w:rsid w:val="00274737"/>
    <w:rsid w:val="00274B92"/>
    <w:rsid w:val="00275BC2"/>
    <w:rsid w:val="002769A8"/>
    <w:rsid w:val="002816D5"/>
    <w:rsid w:val="00281C8E"/>
    <w:rsid w:val="00281CFD"/>
    <w:rsid w:val="00283F3C"/>
    <w:rsid w:val="0029045F"/>
    <w:rsid w:val="00296384"/>
    <w:rsid w:val="002A3943"/>
    <w:rsid w:val="002A3B3F"/>
    <w:rsid w:val="002A6372"/>
    <w:rsid w:val="002B56FA"/>
    <w:rsid w:val="002B634E"/>
    <w:rsid w:val="002C1A34"/>
    <w:rsid w:val="002D4605"/>
    <w:rsid w:val="002E309D"/>
    <w:rsid w:val="002E468D"/>
    <w:rsid w:val="002E5122"/>
    <w:rsid w:val="002F47F9"/>
    <w:rsid w:val="002F708B"/>
    <w:rsid w:val="0030138D"/>
    <w:rsid w:val="00303D67"/>
    <w:rsid w:val="00311D36"/>
    <w:rsid w:val="0031377D"/>
    <w:rsid w:val="0031567D"/>
    <w:rsid w:val="003159D5"/>
    <w:rsid w:val="00317423"/>
    <w:rsid w:val="003204DB"/>
    <w:rsid w:val="00322086"/>
    <w:rsid w:val="003232D5"/>
    <w:rsid w:val="00327EE9"/>
    <w:rsid w:val="00333CB5"/>
    <w:rsid w:val="0033581C"/>
    <w:rsid w:val="003375EB"/>
    <w:rsid w:val="00347B0F"/>
    <w:rsid w:val="003506F5"/>
    <w:rsid w:val="00350E88"/>
    <w:rsid w:val="00355611"/>
    <w:rsid w:val="0035594B"/>
    <w:rsid w:val="00360173"/>
    <w:rsid w:val="00362BF8"/>
    <w:rsid w:val="003631CD"/>
    <w:rsid w:val="00365CD5"/>
    <w:rsid w:val="0036705B"/>
    <w:rsid w:val="0037288A"/>
    <w:rsid w:val="0037398C"/>
    <w:rsid w:val="00375024"/>
    <w:rsid w:val="003758BA"/>
    <w:rsid w:val="00376E55"/>
    <w:rsid w:val="0037794D"/>
    <w:rsid w:val="003817C6"/>
    <w:rsid w:val="0038338D"/>
    <w:rsid w:val="003843D9"/>
    <w:rsid w:val="00390028"/>
    <w:rsid w:val="00391E42"/>
    <w:rsid w:val="0039532A"/>
    <w:rsid w:val="003958F2"/>
    <w:rsid w:val="0039672A"/>
    <w:rsid w:val="00397269"/>
    <w:rsid w:val="003A00D7"/>
    <w:rsid w:val="003A15E4"/>
    <w:rsid w:val="003A38AD"/>
    <w:rsid w:val="003B24A5"/>
    <w:rsid w:val="003B446C"/>
    <w:rsid w:val="003B46A6"/>
    <w:rsid w:val="003C59AB"/>
    <w:rsid w:val="003C611C"/>
    <w:rsid w:val="003C6D30"/>
    <w:rsid w:val="003D39AB"/>
    <w:rsid w:val="003D3D0C"/>
    <w:rsid w:val="003E0D7D"/>
    <w:rsid w:val="003E1DDB"/>
    <w:rsid w:val="003E2B25"/>
    <w:rsid w:val="003E4C9E"/>
    <w:rsid w:val="003E5507"/>
    <w:rsid w:val="003E6C6D"/>
    <w:rsid w:val="003F26A0"/>
    <w:rsid w:val="003F64BB"/>
    <w:rsid w:val="003F6996"/>
    <w:rsid w:val="00402E85"/>
    <w:rsid w:val="00403CAF"/>
    <w:rsid w:val="00405E3F"/>
    <w:rsid w:val="00406D82"/>
    <w:rsid w:val="00407C33"/>
    <w:rsid w:val="0041002E"/>
    <w:rsid w:val="00410CC6"/>
    <w:rsid w:val="004124A9"/>
    <w:rsid w:val="00420C65"/>
    <w:rsid w:val="00423559"/>
    <w:rsid w:val="00423C87"/>
    <w:rsid w:val="00423EC4"/>
    <w:rsid w:val="00427948"/>
    <w:rsid w:val="00427CF8"/>
    <w:rsid w:val="00433FAE"/>
    <w:rsid w:val="00435462"/>
    <w:rsid w:val="00440135"/>
    <w:rsid w:val="00441519"/>
    <w:rsid w:val="00447956"/>
    <w:rsid w:val="00447BF4"/>
    <w:rsid w:val="00447CCC"/>
    <w:rsid w:val="00454C7D"/>
    <w:rsid w:val="004562F0"/>
    <w:rsid w:val="00456EAA"/>
    <w:rsid w:val="004612E8"/>
    <w:rsid w:val="0046153F"/>
    <w:rsid w:val="00467BA2"/>
    <w:rsid w:val="00473635"/>
    <w:rsid w:val="004756CB"/>
    <w:rsid w:val="00475AEC"/>
    <w:rsid w:val="00475BA4"/>
    <w:rsid w:val="00481C6D"/>
    <w:rsid w:val="004845C8"/>
    <w:rsid w:val="00486946"/>
    <w:rsid w:val="00486F1D"/>
    <w:rsid w:val="00490719"/>
    <w:rsid w:val="00490D5B"/>
    <w:rsid w:val="00491D63"/>
    <w:rsid w:val="0049273E"/>
    <w:rsid w:val="0049409A"/>
    <w:rsid w:val="00496F41"/>
    <w:rsid w:val="004A060A"/>
    <w:rsid w:val="004A1E98"/>
    <w:rsid w:val="004A4EE1"/>
    <w:rsid w:val="004A71F4"/>
    <w:rsid w:val="004B0CCA"/>
    <w:rsid w:val="004B12B8"/>
    <w:rsid w:val="004B1B35"/>
    <w:rsid w:val="004C12E4"/>
    <w:rsid w:val="004C2D38"/>
    <w:rsid w:val="004D05A6"/>
    <w:rsid w:val="004D58E2"/>
    <w:rsid w:val="004D7B01"/>
    <w:rsid w:val="004E0D0C"/>
    <w:rsid w:val="004E46FD"/>
    <w:rsid w:val="004E5A22"/>
    <w:rsid w:val="004E747C"/>
    <w:rsid w:val="004F104E"/>
    <w:rsid w:val="004F3D46"/>
    <w:rsid w:val="004F44CB"/>
    <w:rsid w:val="004F455A"/>
    <w:rsid w:val="004F4EC0"/>
    <w:rsid w:val="00503EBE"/>
    <w:rsid w:val="00506C28"/>
    <w:rsid w:val="0051185E"/>
    <w:rsid w:val="0051394F"/>
    <w:rsid w:val="00520215"/>
    <w:rsid w:val="00522F6C"/>
    <w:rsid w:val="00526DAA"/>
    <w:rsid w:val="00530DF5"/>
    <w:rsid w:val="00531DAA"/>
    <w:rsid w:val="0053435E"/>
    <w:rsid w:val="00536838"/>
    <w:rsid w:val="00546144"/>
    <w:rsid w:val="0055233B"/>
    <w:rsid w:val="005531ED"/>
    <w:rsid w:val="00553459"/>
    <w:rsid w:val="00555806"/>
    <w:rsid w:val="005575A6"/>
    <w:rsid w:val="00557747"/>
    <w:rsid w:val="005600AB"/>
    <w:rsid w:val="00560615"/>
    <w:rsid w:val="0056412C"/>
    <w:rsid w:val="00564687"/>
    <w:rsid w:val="00566C9E"/>
    <w:rsid w:val="00570834"/>
    <w:rsid w:val="0057574C"/>
    <w:rsid w:val="005851B2"/>
    <w:rsid w:val="005909CE"/>
    <w:rsid w:val="00591CBA"/>
    <w:rsid w:val="00591D5D"/>
    <w:rsid w:val="00594A74"/>
    <w:rsid w:val="00595274"/>
    <w:rsid w:val="005A1237"/>
    <w:rsid w:val="005A1CE8"/>
    <w:rsid w:val="005A26E7"/>
    <w:rsid w:val="005A2ABC"/>
    <w:rsid w:val="005A4B7B"/>
    <w:rsid w:val="005A7F8C"/>
    <w:rsid w:val="005B3604"/>
    <w:rsid w:val="005B582D"/>
    <w:rsid w:val="005B7344"/>
    <w:rsid w:val="005C1B80"/>
    <w:rsid w:val="005C279C"/>
    <w:rsid w:val="005D12EB"/>
    <w:rsid w:val="005D187A"/>
    <w:rsid w:val="005D195B"/>
    <w:rsid w:val="005D1F17"/>
    <w:rsid w:val="005D464F"/>
    <w:rsid w:val="005D5F8E"/>
    <w:rsid w:val="005E6465"/>
    <w:rsid w:val="005F00EC"/>
    <w:rsid w:val="005F326D"/>
    <w:rsid w:val="005F3B03"/>
    <w:rsid w:val="005F4D3B"/>
    <w:rsid w:val="005F62AC"/>
    <w:rsid w:val="005F7BF9"/>
    <w:rsid w:val="00603544"/>
    <w:rsid w:val="00611267"/>
    <w:rsid w:val="00612C4F"/>
    <w:rsid w:val="00616B0F"/>
    <w:rsid w:val="00616E27"/>
    <w:rsid w:val="00624F0C"/>
    <w:rsid w:val="00625C58"/>
    <w:rsid w:val="00626B26"/>
    <w:rsid w:val="00626CFC"/>
    <w:rsid w:val="006313CF"/>
    <w:rsid w:val="0063188E"/>
    <w:rsid w:val="006325B8"/>
    <w:rsid w:val="006332BB"/>
    <w:rsid w:val="006339A7"/>
    <w:rsid w:val="00636BFB"/>
    <w:rsid w:val="006374B6"/>
    <w:rsid w:val="0064030F"/>
    <w:rsid w:val="00641DBE"/>
    <w:rsid w:val="00642D3E"/>
    <w:rsid w:val="00644A7D"/>
    <w:rsid w:val="006455C9"/>
    <w:rsid w:val="00650692"/>
    <w:rsid w:val="00655F66"/>
    <w:rsid w:val="00661B32"/>
    <w:rsid w:val="00663B44"/>
    <w:rsid w:val="00665639"/>
    <w:rsid w:val="00674529"/>
    <w:rsid w:val="00675E33"/>
    <w:rsid w:val="0067704F"/>
    <w:rsid w:val="00677962"/>
    <w:rsid w:val="00682890"/>
    <w:rsid w:val="006872BE"/>
    <w:rsid w:val="00690967"/>
    <w:rsid w:val="006912E5"/>
    <w:rsid w:val="0069424B"/>
    <w:rsid w:val="00696F54"/>
    <w:rsid w:val="006975B8"/>
    <w:rsid w:val="006A0719"/>
    <w:rsid w:val="006A1ECA"/>
    <w:rsid w:val="006A26A2"/>
    <w:rsid w:val="006A40DC"/>
    <w:rsid w:val="006A6BC0"/>
    <w:rsid w:val="006A74C9"/>
    <w:rsid w:val="006B2E8F"/>
    <w:rsid w:val="006B6195"/>
    <w:rsid w:val="006C1AF9"/>
    <w:rsid w:val="006C6F05"/>
    <w:rsid w:val="006C7F92"/>
    <w:rsid w:val="006D0A61"/>
    <w:rsid w:val="006D22C1"/>
    <w:rsid w:val="006D5444"/>
    <w:rsid w:val="006E3FFF"/>
    <w:rsid w:val="006E51F4"/>
    <w:rsid w:val="006E5561"/>
    <w:rsid w:val="006E6AB7"/>
    <w:rsid w:val="006E6F19"/>
    <w:rsid w:val="006F0C81"/>
    <w:rsid w:val="006F38EA"/>
    <w:rsid w:val="0070067C"/>
    <w:rsid w:val="0070087F"/>
    <w:rsid w:val="00700B7E"/>
    <w:rsid w:val="007051F9"/>
    <w:rsid w:val="00707457"/>
    <w:rsid w:val="007077E7"/>
    <w:rsid w:val="007113FC"/>
    <w:rsid w:val="00712930"/>
    <w:rsid w:val="00713511"/>
    <w:rsid w:val="0071528F"/>
    <w:rsid w:val="0072533B"/>
    <w:rsid w:val="00726476"/>
    <w:rsid w:val="0073101F"/>
    <w:rsid w:val="00733328"/>
    <w:rsid w:val="00747AD0"/>
    <w:rsid w:val="007503B6"/>
    <w:rsid w:val="00751277"/>
    <w:rsid w:val="00755EE9"/>
    <w:rsid w:val="0075680D"/>
    <w:rsid w:val="00761718"/>
    <w:rsid w:val="00761CEF"/>
    <w:rsid w:val="00764266"/>
    <w:rsid w:val="00781034"/>
    <w:rsid w:val="00782489"/>
    <w:rsid w:val="00784324"/>
    <w:rsid w:val="0078517F"/>
    <w:rsid w:val="007864C4"/>
    <w:rsid w:val="00790313"/>
    <w:rsid w:val="00791ADE"/>
    <w:rsid w:val="007928CC"/>
    <w:rsid w:val="007A03EE"/>
    <w:rsid w:val="007A09F9"/>
    <w:rsid w:val="007A152F"/>
    <w:rsid w:val="007A6248"/>
    <w:rsid w:val="007A688F"/>
    <w:rsid w:val="007B13A9"/>
    <w:rsid w:val="007B19B4"/>
    <w:rsid w:val="007B2EDB"/>
    <w:rsid w:val="007B6CBF"/>
    <w:rsid w:val="007C04BA"/>
    <w:rsid w:val="007C2456"/>
    <w:rsid w:val="007C360C"/>
    <w:rsid w:val="007C3FC6"/>
    <w:rsid w:val="007C5626"/>
    <w:rsid w:val="007C6E27"/>
    <w:rsid w:val="007C7879"/>
    <w:rsid w:val="007C7D1B"/>
    <w:rsid w:val="007D2ABF"/>
    <w:rsid w:val="007D4EFB"/>
    <w:rsid w:val="007D629A"/>
    <w:rsid w:val="007E0974"/>
    <w:rsid w:val="007E168F"/>
    <w:rsid w:val="007E1C10"/>
    <w:rsid w:val="007E39C0"/>
    <w:rsid w:val="007E4566"/>
    <w:rsid w:val="007E4B5F"/>
    <w:rsid w:val="007E5612"/>
    <w:rsid w:val="007E648B"/>
    <w:rsid w:val="007E7750"/>
    <w:rsid w:val="007F2565"/>
    <w:rsid w:val="007F334D"/>
    <w:rsid w:val="007F339B"/>
    <w:rsid w:val="007F64D7"/>
    <w:rsid w:val="00802D1E"/>
    <w:rsid w:val="0080618E"/>
    <w:rsid w:val="0081507E"/>
    <w:rsid w:val="00816312"/>
    <w:rsid w:val="00827648"/>
    <w:rsid w:val="00835376"/>
    <w:rsid w:val="00840950"/>
    <w:rsid w:val="00845B63"/>
    <w:rsid w:val="00850AE8"/>
    <w:rsid w:val="00852791"/>
    <w:rsid w:val="00854E35"/>
    <w:rsid w:val="00856A17"/>
    <w:rsid w:val="008608B3"/>
    <w:rsid w:val="00862CFF"/>
    <w:rsid w:val="008637A9"/>
    <w:rsid w:val="008726BB"/>
    <w:rsid w:val="00874A8A"/>
    <w:rsid w:val="00874B8A"/>
    <w:rsid w:val="0087605B"/>
    <w:rsid w:val="00882315"/>
    <w:rsid w:val="00882A8B"/>
    <w:rsid w:val="00884CF2"/>
    <w:rsid w:val="00886019"/>
    <w:rsid w:val="00893261"/>
    <w:rsid w:val="008956BC"/>
    <w:rsid w:val="00897672"/>
    <w:rsid w:val="008A08CD"/>
    <w:rsid w:val="008A482F"/>
    <w:rsid w:val="008A483B"/>
    <w:rsid w:val="008A5ECF"/>
    <w:rsid w:val="008B019A"/>
    <w:rsid w:val="008B01F8"/>
    <w:rsid w:val="008B39D7"/>
    <w:rsid w:val="008B6AA6"/>
    <w:rsid w:val="008C2B11"/>
    <w:rsid w:val="008D2095"/>
    <w:rsid w:val="008D3D48"/>
    <w:rsid w:val="008D5325"/>
    <w:rsid w:val="008E5D22"/>
    <w:rsid w:val="008E6793"/>
    <w:rsid w:val="008E6C0D"/>
    <w:rsid w:val="008E6D0A"/>
    <w:rsid w:val="008F06D6"/>
    <w:rsid w:val="008F0790"/>
    <w:rsid w:val="008F1590"/>
    <w:rsid w:val="008F1A76"/>
    <w:rsid w:val="008F3396"/>
    <w:rsid w:val="008F46FF"/>
    <w:rsid w:val="008F4A9C"/>
    <w:rsid w:val="00900336"/>
    <w:rsid w:val="00900B78"/>
    <w:rsid w:val="009020AA"/>
    <w:rsid w:val="00903E3A"/>
    <w:rsid w:val="00904A35"/>
    <w:rsid w:val="00905AB3"/>
    <w:rsid w:val="009073C6"/>
    <w:rsid w:val="009137AE"/>
    <w:rsid w:val="00916239"/>
    <w:rsid w:val="00920C32"/>
    <w:rsid w:val="00921741"/>
    <w:rsid w:val="00922431"/>
    <w:rsid w:val="00923D05"/>
    <w:rsid w:val="00924DB5"/>
    <w:rsid w:val="009259F9"/>
    <w:rsid w:val="00927D21"/>
    <w:rsid w:val="00932647"/>
    <w:rsid w:val="00937843"/>
    <w:rsid w:val="009423EC"/>
    <w:rsid w:val="00945886"/>
    <w:rsid w:val="00947898"/>
    <w:rsid w:val="00950257"/>
    <w:rsid w:val="009525FE"/>
    <w:rsid w:val="00952DF4"/>
    <w:rsid w:val="00955F69"/>
    <w:rsid w:val="00956B4F"/>
    <w:rsid w:val="00960660"/>
    <w:rsid w:val="009623E8"/>
    <w:rsid w:val="00962AFF"/>
    <w:rsid w:val="00964F1E"/>
    <w:rsid w:val="00965156"/>
    <w:rsid w:val="00965D77"/>
    <w:rsid w:val="0096634C"/>
    <w:rsid w:val="00972160"/>
    <w:rsid w:val="009729C1"/>
    <w:rsid w:val="00975226"/>
    <w:rsid w:val="00975930"/>
    <w:rsid w:val="00975AEC"/>
    <w:rsid w:val="00976F02"/>
    <w:rsid w:val="00983744"/>
    <w:rsid w:val="0098415E"/>
    <w:rsid w:val="00985905"/>
    <w:rsid w:val="0098649C"/>
    <w:rsid w:val="009873E1"/>
    <w:rsid w:val="00992C96"/>
    <w:rsid w:val="00995EB0"/>
    <w:rsid w:val="009A0256"/>
    <w:rsid w:val="009A0ADC"/>
    <w:rsid w:val="009B0D63"/>
    <w:rsid w:val="009B1C8B"/>
    <w:rsid w:val="009B4033"/>
    <w:rsid w:val="009B489D"/>
    <w:rsid w:val="009B4C8A"/>
    <w:rsid w:val="009B78AA"/>
    <w:rsid w:val="009C00E9"/>
    <w:rsid w:val="009C3F3B"/>
    <w:rsid w:val="009C4681"/>
    <w:rsid w:val="009D09D7"/>
    <w:rsid w:val="009D171E"/>
    <w:rsid w:val="009D32FC"/>
    <w:rsid w:val="009D77E0"/>
    <w:rsid w:val="009E07FF"/>
    <w:rsid w:val="009E1CC4"/>
    <w:rsid w:val="009E24A6"/>
    <w:rsid w:val="009E58AA"/>
    <w:rsid w:val="009E70A5"/>
    <w:rsid w:val="009F11CA"/>
    <w:rsid w:val="009F36EA"/>
    <w:rsid w:val="00A026F8"/>
    <w:rsid w:val="00A0469D"/>
    <w:rsid w:val="00A04E20"/>
    <w:rsid w:val="00A05ABA"/>
    <w:rsid w:val="00A06CB0"/>
    <w:rsid w:val="00A07FE2"/>
    <w:rsid w:val="00A103AA"/>
    <w:rsid w:val="00A12CE4"/>
    <w:rsid w:val="00A12ED7"/>
    <w:rsid w:val="00A14CF4"/>
    <w:rsid w:val="00A1724F"/>
    <w:rsid w:val="00A22694"/>
    <w:rsid w:val="00A26A22"/>
    <w:rsid w:val="00A2705A"/>
    <w:rsid w:val="00A3048C"/>
    <w:rsid w:val="00A310EA"/>
    <w:rsid w:val="00A32BCD"/>
    <w:rsid w:val="00A3629D"/>
    <w:rsid w:val="00A36ECB"/>
    <w:rsid w:val="00A41091"/>
    <w:rsid w:val="00A51750"/>
    <w:rsid w:val="00A518A4"/>
    <w:rsid w:val="00A52001"/>
    <w:rsid w:val="00A52008"/>
    <w:rsid w:val="00A53E76"/>
    <w:rsid w:val="00A54003"/>
    <w:rsid w:val="00A54B0B"/>
    <w:rsid w:val="00A54BAF"/>
    <w:rsid w:val="00A562EF"/>
    <w:rsid w:val="00A61C3E"/>
    <w:rsid w:val="00A71C0F"/>
    <w:rsid w:val="00A76BB5"/>
    <w:rsid w:val="00A77858"/>
    <w:rsid w:val="00A77F5D"/>
    <w:rsid w:val="00A804C7"/>
    <w:rsid w:val="00A80FBD"/>
    <w:rsid w:val="00A86412"/>
    <w:rsid w:val="00A94CC1"/>
    <w:rsid w:val="00A950F8"/>
    <w:rsid w:val="00A9548C"/>
    <w:rsid w:val="00A976BB"/>
    <w:rsid w:val="00AA002C"/>
    <w:rsid w:val="00AA34E4"/>
    <w:rsid w:val="00AA5811"/>
    <w:rsid w:val="00AB7389"/>
    <w:rsid w:val="00AB7806"/>
    <w:rsid w:val="00AB7A16"/>
    <w:rsid w:val="00AC1869"/>
    <w:rsid w:val="00AC6307"/>
    <w:rsid w:val="00AD48D0"/>
    <w:rsid w:val="00AD7E0E"/>
    <w:rsid w:val="00AE0E76"/>
    <w:rsid w:val="00AE2762"/>
    <w:rsid w:val="00AE3639"/>
    <w:rsid w:val="00AE7B2E"/>
    <w:rsid w:val="00AF3FF1"/>
    <w:rsid w:val="00B0243C"/>
    <w:rsid w:val="00B02A7C"/>
    <w:rsid w:val="00B03D2E"/>
    <w:rsid w:val="00B046A5"/>
    <w:rsid w:val="00B049C3"/>
    <w:rsid w:val="00B0534F"/>
    <w:rsid w:val="00B05D72"/>
    <w:rsid w:val="00B06BAF"/>
    <w:rsid w:val="00B06C48"/>
    <w:rsid w:val="00B07875"/>
    <w:rsid w:val="00B11152"/>
    <w:rsid w:val="00B127E0"/>
    <w:rsid w:val="00B13445"/>
    <w:rsid w:val="00B16224"/>
    <w:rsid w:val="00B17472"/>
    <w:rsid w:val="00B17A77"/>
    <w:rsid w:val="00B212AA"/>
    <w:rsid w:val="00B218AF"/>
    <w:rsid w:val="00B224C4"/>
    <w:rsid w:val="00B26B77"/>
    <w:rsid w:val="00B34430"/>
    <w:rsid w:val="00B35568"/>
    <w:rsid w:val="00B3612E"/>
    <w:rsid w:val="00B36ED7"/>
    <w:rsid w:val="00B37046"/>
    <w:rsid w:val="00B375C4"/>
    <w:rsid w:val="00B379F4"/>
    <w:rsid w:val="00B37BF4"/>
    <w:rsid w:val="00B408F9"/>
    <w:rsid w:val="00B47B4E"/>
    <w:rsid w:val="00B51295"/>
    <w:rsid w:val="00B52C1E"/>
    <w:rsid w:val="00B54239"/>
    <w:rsid w:val="00B54388"/>
    <w:rsid w:val="00B54B31"/>
    <w:rsid w:val="00B54FED"/>
    <w:rsid w:val="00B5598A"/>
    <w:rsid w:val="00B62140"/>
    <w:rsid w:val="00B62935"/>
    <w:rsid w:val="00B66858"/>
    <w:rsid w:val="00B66EDA"/>
    <w:rsid w:val="00B679DA"/>
    <w:rsid w:val="00B707E9"/>
    <w:rsid w:val="00B72BE6"/>
    <w:rsid w:val="00B81FA2"/>
    <w:rsid w:val="00B83C89"/>
    <w:rsid w:val="00B85CCA"/>
    <w:rsid w:val="00B86408"/>
    <w:rsid w:val="00BA13B8"/>
    <w:rsid w:val="00BA1DAA"/>
    <w:rsid w:val="00BA3584"/>
    <w:rsid w:val="00BA43C4"/>
    <w:rsid w:val="00BA5F5F"/>
    <w:rsid w:val="00BA64AB"/>
    <w:rsid w:val="00BB3086"/>
    <w:rsid w:val="00BB5CD2"/>
    <w:rsid w:val="00BB73C4"/>
    <w:rsid w:val="00BC352F"/>
    <w:rsid w:val="00BC4CFC"/>
    <w:rsid w:val="00BC5BE4"/>
    <w:rsid w:val="00BC77E0"/>
    <w:rsid w:val="00BD2D18"/>
    <w:rsid w:val="00BD3CE5"/>
    <w:rsid w:val="00BE082E"/>
    <w:rsid w:val="00BE0F05"/>
    <w:rsid w:val="00BE1BD8"/>
    <w:rsid w:val="00BE1C3E"/>
    <w:rsid w:val="00BE287E"/>
    <w:rsid w:val="00BE3F83"/>
    <w:rsid w:val="00BE59D6"/>
    <w:rsid w:val="00BF41D1"/>
    <w:rsid w:val="00BF6FE2"/>
    <w:rsid w:val="00C067E9"/>
    <w:rsid w:val="00C07AD0"/>
    <w:rsid w:val="00C10839"/>
    <w:rsid w:val="00C1287C"/>
    <w:rsid w:val="00C1306B"/>
    <w:rsid w:val="00C256A1"/>
    <w:rsid w:val="00C31FFE"/>
    <w:rsid w:val="00C33CED"/>
    <w:rsid w:val="00C35AA3"/>
    <w:rsid w:val="00C36F84"/>
    <w:rsid w:val="00C448F9"/>
    <w:rsid w:val="00C44ABC"/>
    <w:rsid w:val="00C45202"/>
    <w:rsid w:val="00C566C6"/>
    <w:rsid w:val="00C57199"/>
    <w:rsid w:val="00C61673"/>
    <w:rsid w:val="00C61840"/>
    <w:rsid w:val="00C61E5F"/>
    <w:rsid w:val="00C63776"/>
    <w:rsid w:val="00C63892"/>
    <w:rsid w:val="00C71940"/>
    <w:rsid w:val="00C73037"/>
    <w:rsid w:val="00C73593"/>
    <w:rsid w:val="00C73FBB"/>
    <w:rsid w:val="00C7441F"/>
    <w:rsid w:val="00C74B2B"/>
    <w:rsid w:val="00C86D0D"/>
    <w:rsid w:val="00C91778"/>
    <w:rsid w:val="00C924F9"/>
    <w:rsid w:val="00C94FAE"/>
    <w:rsid w:val="00C965FA"/>
    <w:rsid w:val="00C96955"/>
    <w:rsid w:val="00CA2097"/>
    <w:rsid w:val="00CA35F2"/>
    <w:rsid w:val="00CA771F"/>
    <w:rsid w:val="00CA7B56"/>
    <w:rsid w:val="00CB0E0E"/>
    <w:rsid w:val="00CB1D6C"/>
    <w:rsid w:val="00CB2737"/>
    <w:rsid w:val="00CB70D2"/>
    <w:rsid w:val="00CC0C9E"/>
    <w:rsid w:val="00CC1057"/>
    <w:rsid w:val="00CC139E"/>
    <w:rsid w:val="00CD1B89"/>
    <w:rsid w:val="00CD3290"/>
    <w:rsid w:val="00CD55ED"/>
    <w:rsid w:val="00CE3076"/>
    <w:rsid w:val="00CE5C68"/>
    <w:rsid w:val="00CE6923"/>
    <w:rsid w:val="00CF1CC2"/>
    <w:rsid w:val="00CF4E7C"/>
    <w:rsid w:val="00D03814"/>
    <w:rsid w:val="00D042CA"/>
    <w:rsid w:val="00D049D0"/>
    <w:rsid w:val="00D06A9D"/>
    <w:rsid w:val="00D06ACB"/>
    <w:rsid w:val="00D12D5D"/>
    <w:rsid w:val="00D13281"/>
    <w:rsid w:val="00D15928"/>
    <w:rsid w:val="00D15B50"/>
    <w:rsid w:val="00D2691F"/>
    <w:rsid w:val="00D3097E"/>
    <w:rsid w:val="00D32746"/>
    <w:rsid w:val="00D33093"/>
    <w:rsid w:val="00D36061"/>
    <w:rsid w:val="00D4277C"/>
    <w:rsid w:val="00D4789B"/>
    <w:rsid w:val="00D54A04"/>
    <w:rsid w:val="00D5750C"/>
    <w:rsid w:val="00D600A8"/>
    <w:rsid w:val="00D704FC"/>
    <w:rsid w:val="00D7408E"/>
    <w:rsid w:val="00D748FA"/>
    <w:rsid w:val="00D763F7"/>
    <w:rsid w:val="00D80329"/>
    <w:rsid w:val="00D80944"/>
    <w:rsid w:val="00D80E85"/>
    <w:rsid w:val="00D80FBC"/>
    <w:rsid w:val="00D817B0"/>
    <w:rsid w:val="00D83C68"/>
    <w:rsid w:val="00D85875"/>
    <w:rsid w:val="00D85BB2"/>
    <w:rsid w:val="00D86E7D"/>
    <w:rsid w:val="00D873F7"/>
    <w:rsid w:val="00D942CD"/>
    <w:rsid w:val="00D94DCF"/>
    <w:rsid w:val="00DA4D11"/>
    <w:rsid w:val="00DA779E"/>
    <w:rsid w:val="00DA7A51"/>
    <w:rsid w:val="00DB08AC"/>
    <w:rsid w:val="00DB1182"/>
    <w:rsid w:val="00DB1ED4"/>
    <w:rsid w:val="00DB5556"/>
    <w:rsid w:val="00DB5FF8"/>
    <w:rsid w:val="00DB72E2"/>
    <w:rsid w:val="00DC2787"/>
    <w:rsid w:val="00DC42DF"/>
    <w:rsid w:val="00DC72D5"/>
    <w:rsid w:val="00DC73AA"/>
    <w:rsid w:val="00DD1654"/>
    <w:rsid w:val="00DD525D"/>
    <w:rsid w:val="00DD5A3C"/>
    <w:rsid w:val="00DD7A86"/>
    <w:rsid w:val="00DE0E56"/>
    <w:rsid w:val="00DE1AF0"/>
    <w:rsid w:val="00DE46D1"/>
    <w:rsid w:val="00DE5046"/>
    <w:rsid w:val="00DE643E"/>
    <w:rsid w:val="00DF21CE"/>
    <w:rsid w:val="00DF3584"/>
    <w:rsid w:val="00DF381E"/>
    <w:rsid w:val="00DF424B"/>
    <w:rsid w:val="00E0181F"/>
    <w:rsid w:val="00E02A0C"/>
    <w:rsid w:val="00E07A2D"/>
    <w:rsid w:val="00E10A8F"/>
    <w:rsid w:val="00E128C0"/>
    <w:rsid w:val="00E1327E"/>
    <w:rsid w:val="00E14151"/>
    <w:rsid w:val="00E16076"/>
    <w:rsid w:val="00E21DCF"/>
    <w:rsid w:val="00E220DD"/>
    <w:rsid w:val="00E246A2"/>
    <w:rsid w:val="00E24A88"/>
    <w:rsid w:val="00E3075D"/>
    <w:rsid w:val="00E30761"/>
    <w:rsid w:val="00E30D88"/>
    <w:rsid w:val="00E31FC5"/>
    <w:rsid w:val="00E3363B"/>
    <w:rsid w:val="00E34E65"/>
    <w:rsid w:val="00E41EEA"/>
    <w:rsid w:val="00E44E79"/>
    <w:rsid w:val="00E47004"/>
    <w:rsid w:val="00E5166D"/>
    <w:rsid w:val="00E528DD"/>
    <w:rsid w:val="00E52BA0"/>
    <w:rsid w:val="00E54B3A"/>
    <w:rsid w:val="00E54B8C"/>
    <w:rsid w:val="00E54D50"/>
    <w:rsid w:val="00E60805"/>
    <w:rsid w:val="00E614AA"/>
    <w:rsid w:val="00E61C63"/>
    <w:rsid w:val="00E61EB0"/>
    <w:rsid w:val="00E65703"/>
    <w:rsid w:val="00E660DB"/>
    <w:rsid w:val="00E72B56"/>
    <w:rsid w:val="00E769B0"/>
    <w:rsid w:val="00E80170"/>
    <w:rsid w:val="00E81AFE"/>
    <w:rsid w:val="00E83098"/>
    <w:rsid w:val="00E8319A"/>
    <w:rsid w:val="00E8514F"/>
    <w:rsid w:val="00E904F0"/>
    <w:rsid w:val="00E92DC9"/>
    <w:rsid w:val="00E9525C"/>
    <w:rsid w:val="00E96DC7"/>
    <w:rsid w:val="00E978B5"/>
    <w:rsid w:val="00EA09F6"/>
    <w:rsid w:val="00EA7A25"/>
    <w:rsid w:val="00EB46D5"/>
    <w:rsid w:val="00EB498B"/>
    <w:rsid w:val="00EB51EC"/>
    <w:rsid w:val="00EB666B"/>
    <w:rsid w:val="00EB791F"/>
    <w:rsid w:val="00EC1B01"/>
    <w:rsid w:val="00EC29D6"/>
    <w:rsid w:val="00EC2DFD"/>
    <w:rsid w:val="00EC3194"/>
    <w:rsid w:val="00EC6718"/>
    <w:rsid w:val="00ED1163"/>
    <w:rsid w:val="00ED45E7"/>
    <w:rsid w:val="00ED7A6F"/>
    <w:rsid w:val="00EE2267"/>
    <w:rsid w:val="00EE29A6"/>
    <w:rsid w:val="00EE6534"/>
    <w:rsid w:val="00EF3CDB"/>
    <w:rsid w:val="00EF5A7B"/>
    <w:rsid w:val="00F054DE"/>
    <w:rsid w:val="00F05CE3"/>
    <w:rsid w:val="00F06A17"/>
    <w:rsid w:val="00F10BE3"/>
    <w:rsid w:val="00F12339"/>
    <w:rsid w:val="00F12499"/>
    <w:rsid w:val="00F13A97"/>
    <w:rsid w:val="00F17E57"/>
    <w:rsid w:val="00F21761"/>
    <w:rsid w:val="00F22E2F"/>
    <w:rsid w:val="00F24BDD"/>
    <w:rsid w:val="00F27014"/>
    <w:rsid w:val="00F27CAE"/>
    <w:rsid w:val="00F36841"/>
    <w:rsid w:val="00F5526D"/>
    <w:rsid w:val="00F5615F"/>
    <w:rsid w:val="00F570B8"/>
    <w:rsid w:val="00F610A3"/>
    <w:rsid w:val="00F616CA"/>
    <w:rsid w:val="00F63758"/>
    <w:rsid w:val="00F63FC1"/>
    <w:rsid w:val="00F70962"/>
    <w:rsid w:val="00F71476"/>
    <w:rsid w:val="00F74562"/>
    <w:rsid w:val="00F76373"/>
    <w:rsid w:val="00F76F0A"/>
    <w:rsid w:val="00F77E16"/>
    <w:rsid w:val="00F839BC"/>
    <w:rsid w:val="00F841BC"/>
    <w:rsid w:val="00F84765"/>
    <w:rsid w:val="00F85A77"/>
    <w:rsid w:val="00F860E5"/>
    <w:rsid w:val="00F8755F"/>
    <w:rsid w:val="00F93DED"/>
    <w:rsid w:val="00F94EA9"/>
    <w:rsid w:val="00FA0C85"/>
    <w:rsid w:val="00FA3325"/>
    <w:rsid w:val="00FB0325"/>
    <w:rsid w:val="00FB2B47"/>
    <w:rsid w:val="00FC0C67"/>
    <w:rsid w:val="00FC4F1A"/>
    <w:rsid w:val="00FC56CC"/>
    <w:rsid w:val="00FC71D1"/>
    <w:rsid w:val="00FC76FE"/>
    <w:rsid w:val="00FD4791"/>
    <w:rsid w:val="00FD77EB"/>
    <w:rsid w:val="00FE28E6"/>
    <w:rsid w:val="00FF0666"/>
    <w:rsid w:val="00FF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45E"/>
    <w:pPr>
      <w:spacing w:after="0"/>
    </w:pPr>
    <w:rPr>
      <w:rFonts w:ascii="Calibri" w:hAnsi="Calibri" w:cs="Times New Roman"/>
    </w:rPr>
  </w:style>
  <w:style w:type="paragraph" w:styleId="Heading2">
    <w:name w:val="heading 2"/>
    <w:basedOn w:val="Normal"/>
    <w:link w:val="Heading2Char"/>
    <w:autoRedefine/>
    <w:uiPriority w:val="9"/>
    <w:qFormat/>
    <w:rsid w:val="009073C6"/>
    <w:pPr>
      <w:keepNext/>
      <w:spacing w:before="120" w:after="120"/>
      <w:outlineLvl w:val="1"/>
    </w:pPr>
    <w:rPr>
      <w:rFonts w:ascii="Arial" w:eastAsia="Times New Roman" w:hAnsi="Arial"/>
      <w:b/>
      <w:bCs/>
      <w:sz w:val="24"/>
      <w:szCs w:val="27"/>
    </w:rPr>
  </w:style>
  <w:style w:type="paragraph" w:styleId="Heading3">
    <w:name w:val="heading 3"/>
    <w:basedOn w:val="Normal"/>
    <w:next w:val="Normal"/>
    <w:link w:val="Heading3Char"/>
    <w:autoRedefine/>
    <w:uiPriority w:val="9"/>
    <w:qFormat/>
    <w:rsid w:val="009073C6"/>
    <w:pPr>
      <w:keepNext/>
      <w:spacing w:after="120"/>
      <w:outlineLvl w:val="2"/>
    </w:pPr>
    <w:rPr>
      <w:rFonts w:ascii="Arial" w:eastAsia="Times New Roman" w:hAnsi="Arial"/>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73C6"/>
    <w:rPr>
      <w:rFonts w:ascii="Arial" w:eastAsia="Times New Roman" w:hAnsi="Arial" w:cs="Times New Roman"/>
      <w:b/>
      <w:bCs/>
      <w:sz w:val="20"/>
      <w:szCs w:val="23"/>
    </w:rPr>
  </w:style>
  <w:style w:type="character" w:customStyle="1" w:styleId="Heading2Char">
    <w:name w:val="Heading 2 Char"/>
    <w:basedOn w:val="DefaultParagraphFont"/>
    <w:link w:val="Heading2"/>
    <w:uiPriority w:val="9"/>
    <w:rsid w:val="009073C6"/>
    <w:rPr>
      <w:rFonts w:ascii="Arial" w:eastAsia="Times New Roman" w:hAnsi="Arial" w:cs="Times New Roman"/>
      <w:b/>
      <w:bCs/>
      <w:sz w:val="24"/>
      <w:szCs w:val="27"/>
    </w:rPr>
  </w:style>
  <w:style w:type="paragraph" w:customStyle="1" w:styleId="HeadFind">
    <w:name w:val="HeadFind"/>
    <w:basedOn w:val="Normal"/>
    <w:link w:val="HeadFindChar"/>
    <w:qFormat/>
    <w:rsid w:val="00FB2B47"/>
    <w:pPr>
      <w:pBdr>
        <w:bottom w:val="single" w:sz="4" w:space="1" w:color="auto"/>
      </w:pBdr>
      <w:spacing w:after="120"/>
    </w:pPr>
    <w:rPr>
      <w:rFonts w:ascii="Arial" w:hAnsi="Arial" w:cstheme="minorBidi"/>
      <w:b/>
      <w:color w:val="17365D" w:themeColor="text2" w:themeShade="BF"/>
    </w:rPr>
  </w:style>
  <w:style w:type="character" w:customStyle="1" w:styleId="HeadFindChar">
    <w:name w:val="HeadFind Char"/>
    <w:basedOn w:val="DefaultParagraphFont"/>
    <w:link w:val="HeadFind"/>
    <w:rsid w:val="00FB2B47"/>
    <w:rPr>
      <w:rFonts w:ascii="Arial" w:hAnsi="Arial"/>
      <w:b/>
      <w:color w:val="17365D" w:themeColor="text2" w:themeShade="BF"/>
    </w:rPr>
  </w:style>
  <w:style w:type="paragraph" w:customStyle="1" w:styleId="HitList">
    <w:name w:val="HitList"/>
    <w:basedOn w:val="Normal"/>
    <w:link w:val="HitListChar"/>
    <w:autoRedefine/>
    <w:qFormat/>
    <w:rsid w:val="00FB2B47"/>
    <w:pPr>
      <w:tabs>
        <w:tab w:val="left" w:leader="dot" w:pos="5760"/>
        <w:tab w:val="left" w:pos="6480"/>
      </w:tabs>
      <w:spacing w:after="120"/>
    </w:pPr>
    <w:rPr>
      <w:rFonts w:ascii="Arial" w:hAnsi="Arial" w:cstheme="minorBidi"/>
      <w:sz w:val="20"/>
    </w:rPr>
  </w:style>
  <w:style w:type="character" w:customStyle="1" w:styleId="HitListChar">
    <w:name w:val="HitList Char"/>
    <w:basedOn w:val="DefaultParagraphFont"/>
    <w:link w:val="HitList"/>
    <w:rsid w:val="00FB2B47"/>
    <w:rPr>
      <w:rFonts w:ascii="Arial" w:hAnsi="Arial"/>
      <w:sz w:val="20"/>
    </w:rPr>
  </w:style>
  <w:style w:type="paragraph" w:customStyle="1" w:styleId="HitFind">
    <w:name w:val="HitFind"/>
    <w:basedOn w:val="Normal"/>
    <w:link w:val="HitFindChar"/>
    <w:autoRedefine/>
    <w:qFormat/>
    <w:rsid w:val="00FB2B47"/>
    <w:pPr>
      <w:tabs>
        <w:tab w:val="left" w:leader="dot" w:pos="5760"/>
        <w:tab w:val="left" w:pos="6480"/>
      </w:tabs>
      <w:spacing w:after="120"/>
    </w:pPr>
    <w:rPr>
      <w:rFonts w:ascii="Arial" w:hAnsi="Arial" w:cstheme="minorBidi"/>
      <w:b/>
      <w:color w:val="E36C0A" w:themeColor="accent6" w:themeShade="BF"/>
      <w:sz w:val="20"/>
    </w:rPr>
  </w:style>
  <w:style w:type="character" w:customStyle="1" w:styleId="HitFindChar">
    <w:name w:val="HitFind Char"/>
    <w:basedOn w:val="DefaultParagraphFont"/>
    <w:link w:val="HitFind"/>
    <w:rsid w:val="00FB2B47"/>
    <w:rPr>
      <w:rFonts w:ascii="Arial" w:hAnsi="Arial"/>
      <w:b/>
      <w:color w:val="E36C0A" w:themeColor="accent6" w:themeShade="BF"/>
      <w:sz w:val="20"/>
    </w:rPr>
  </w:style>
  <w:style w:type="paragraph" w:customStyle="1" w:styleId="CFsubheadingunderlined">
    <w:name w:val="CF subheading underlined"/>
    <w:basedOn w:val="Normal"/>
    <w:link w:val="CFsubheadingunderlinedChar"/>
    <w:qFormat/>
    <w:rsid w:val="003204DB"/>
    <w:pPr>
      <w:keepNext/>
      <w:pBdr>
        <w:bottom w:val="single" w:sz="4" w:space="1" w:color="auto"/>
      </w:pBdr>
      <w:spacing w:after="120"/>
    </w:pPr>
    <w:rPr>
      <w:rFonts w:ascii="Arial" w:hAnsi="Arial" w:cstheme="minorBidi"/>
      <w:b/>
      <w:sz w:val="18"/>
    </w:rPr>
  </w:style>
  <w:style w:type="character" w:customStyle="1" w:styleId="CFsubheadingunderlinedChar">
    <w:name w:val="CF subheading underlined Char"/>
    <w:basedOn w:val="DefaultParagraphFont"/>
    <w:link w:val="CFsubheadingunderlined"/>
    <w:rsid w:val="003204DB"/>
    <w:rPr>
      <w:rFonts w:ascii="Arial" w:hAnsi="Arial"/>
      <w:b/>
      <w:sz w:val="18"/>
    </w:rPr>
  </w:style>
  <w:style w:type="character" w:styleId="Hyperlink">
    <w:name w:val="Hyperlink"/>
    <w:basedOn w:val="DefaultParagraphFont"/>
    <w:uiPriority w:val="99"/>
    <w:unhideWhenUsed/>
    <w:rsid w:val="0004645E"/>
    <w:rPr>
      <w:color w:val="0000FF"/>
      <w:u w:val="single"/>
    </w:rPr>
  </w:style>
  <w:style w:type="paragraph" w:styleId="Header">
    <w:name w:val="header"/>
    <w:basedOn w:val="Normal"/>
    <w:link w:val="HeaderChar"/>
    <w:uiPriority w:val="99"/>
    <w:unhideWhenUsed/>
    <w:rsid w:val="0004645E"/>
    <w:pPr>
      <w:tabs>
        <w:tab w:val="center" w:pos="4680"/>
        <w:tab w:val="right" w:pos="9360"/>
      </w:tabs>
    </w:pPr>
  </w:style>
  <w:style w:type="character" w:customStyle="1" w:styleId="HeaderChar">
    <w:name w:val="Header Char"/>
    <w:basedOn w:val="DefaultParagraphFont"/>
    <w:link w:val="Header"/>
    <w:uiPriority w:val="99"/>
    <w:rsid w:val="0004645E"/>
    <w:rPr>
      <w:rFonts w:ascii="Calibri" w:hAnsi="Calibri" w:cs="Times New Roman"/>
    </w:rPr>
  </w:style>
  <w:style w:type="paragraph" w:styleId="Footer">
    <w:name w:val="footer"/>
    <w:basedOn w:val="Normal"/>
    <w:link w:val="FooterChar"/>
    <w:uiPriority w:val="99"/>
    <w:unhideWhenUsed/>
    <w:rsid w:val="0004645E"/>
    <w:pPr>
      <w:tabs>
        <w:tab w:val="center" w:pos="4680"/>
        <w:tab w:val="right" w:pos="9360"/>
      </w:tabs>
    </w:pPr>
  </w:style>
  <w:style w:type="character" w:customStyle="1" w:styleId="FooterChar">
    <w:name w:val="Footer Char"/>
    <w:basedOn w:val="DefaultParagraphFont"/>
    <w:link w:val="Footer"/>
    <w:uiPriority w:val="99"/>
    <w:rsid w:val="0004645E"/>
    <w:rPr>
      <w:rFonts w:ascii="Calibri" w:hAnsi="Calibri" w:cs="Times New Roman"/>
    </w:rPr>
  </w:style>
  <w:style w:type="paragraph" w:styleId="BalloonText">
    <w:name w:val="Balloon Text"/>
    <w:basedOn w:val="Normal"/>
    <w:link w:val="BalloonTextChar"/>
    <w:uiPriority w:val="99"/>
    <w:semiHidden/>
    <w:unhideWhenUsed/>
    <w:rsid w:val="0004645E"/>
    <w:rPr>
      <w:rFonts w:ascii="Tahoma" w:hAnsi="Tahoma" w:cs="Tahoma"/>
      <w:sz w:val="16"/>
      <w:szCs w:val="16"/>
    </w:rPr>
  </w:style>
  <w:style w:type="character" w:customStyle="1" w:styleId="BalloonTextChar">
    <w:name w:val="Balloon Text Char"/>
    <w:basedOn w:val="DefaultParagraphFont"/>
    <w:link w:val="BalloonText"/>
    <w:uiPriority w:val="99"/>
    <w:semiHidden/>
    <w:rsid w:val="00046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45E"/>
    <w:pPr>
      <w:spacing w:after="0"/>
    </w:pPr>
    <w:rPr>
      <w:rFonts w:ascii="Calibri" w:hAnsi="Calibri" w:cs="Times New Roman"/>
    </w:rPr>
  </w:style>
  <w:style w:type="paragraph" w:styleId="Heading2">
    <w:name w:val="heading 2"/>
    <w:basedOn w:val="Normal"/>
    <w:link w:val="Heading2Char"/>
    <w:autoRedefine/>
    <w:uiPriority w:val="9"/>
    <w:qFormat/>
    <w:rsid w:val="009073C6"/>
    <w:pPr>
      <w:keepNext/>
      <w:spacing w:before="120" w:after="120"/>
      <w:outlineLvl w:val="1"/>
    </w:pPr>
    <w:rPr>
      <w:rFonts w:ascii="Arial" w:eastAsia="Times New Roman" w:hAnsi="Arial"/>
      <w:b/>
      <w:bCs/>
      <w:sz w:val="24"/>
      <w:szCs w:val="27"/>
    </w:rPr>
  </w:style>
  <w:style w:type="paragraph" w:styleId="Heading3">
    <w:name w:val="heading 3"/>
    <w:basedOn w:val="Normal"/>
    <w:next w:val="Normal"/>
    <w:link w:val="Heading3Char"/>
    <w:autoRedefine/>
    <w:uiPriority w:val="9"/>
    <w:qFormat/>
    <w:rsid w:val="009073C6"/>
    <w:pPr>
      <w:keepNext/>
      <w:spacing w:after="120"/>
      <w:outlineLvl w:val="2"/>
    </w:pPr>
    <w:rPr>
      <w:rFonts w:ascii="Arial" w:eastAsia="Times New Roman" w:hAnsi="Arial"/>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73C6"/>
    <w:rPr>
      <w:rFonts w:ascii="Arial" w:eastAsia="Times New Roman" w:hAnsi="Arial" w:cs="Times New Roman"/>
      <w:b/>
      <w:bCs/>
      <w:sz w:val="20"/>
      <w:szCs w:val="23"/>
    </w:rPr>
  </w:style>
  <w:style w:type="character" w:customStyle="1" w:styleId="Heading2Char">
    <w:name w:val="Heading 2 Char"/>
    <w:basedOn w:val="DefaultParagraphFont"/>
    <w:link w:val="Heading2"/>
    <w:uiPriority w:val="9"/>
    <w:rsid w:val="009073C6"/>
    <w:rPr>
      <w:rFonts w:ascii="Arial" w:eastAsia="Times New Roman" w:hAnsi="Arial" w:cs="Times New Roman"/>
      <w:b/>
      <w:bCs/>
      <w:sz w:val="24"/>
      <w:szCs w:val="27"/>
    </w:rPr>
  </w:style>
  <w:style w:type="paragraph" w:customStyle="1" w:styleId="HeadFind">
    <w:name w:val="HeadFind"/>
    <w:basedOn w:val="Normal"/>
    <w:link w:val="HeadFindChar"/>
    <w:qFormat/>
    <w:rsid w:val="00FB2B47"/>
    <w:pPr>
      <w:pBdr>
        <w:bottom w:val="single" w:sz="4" w:space="1" w:color="auto"/>
      </w:pBdr>
      <w:spacing w:after="120"/>
    </w:pPr>
    <w:rPr>
      <w:rFonts w:ascii="Arial" w:hAnsi="Arial" w:cstheme="minorBidi"/>
      <w:b/>
      <w:color w:val="17365D" w:themeColor="text2" w:themeShade="BF"/>
    </w:rPr>
  </w:style>
  <w:style w:type="character" w:customStyle="1" w:styleId="HeadFindChar">
    <w:name w:val="HeadFind Char"/>
    <w:basedOn w:val="DefaultParagraphFont"/>
    <w:link w:val="HeadFind"/>
    <w:rsid w:val="00FB2B47"/>
    <w:rPr>
      <w:rFonts w:ascii="Arial" w:hAnsi="Arial"/>
      <w:b/>
      <w:color w:val="17365D" w:themeColor="text2" w:themeShade="BF"/>
    </w:rPr>
  </w:style>
  <w:style w:type="paragraph" w:customStyle="1" w:styleId="HitList">
    <w:name w:val="HitList"/>
    <w:basedOn w:val="Normal"/>
    <w:link w:val="HitListChar"/>
    <w:autoRedefine/>
    <w:qFormat/>
    <w:rsid w:val="00FB2B47"/>
    <w:pPr>
      <w:tabs>
        <w:tab w:val="left" w:leader="dot" w:pos="5760"/>
        <w:tab w:val="left" w:pos="6480"/>
      </w:tabs>
      <w:spacing w:after="120"/>
    </w:pPr>
    <w:rPr>
      <w:rFonts w:ascii="Arial" w:hAnsi="Arial" w:cstheme="minorBidi"/>
      <w:sz w:val="20"/>
    </w:rPr>
  </w:style>
  <w:style w:type="character" w:customStyle="1" w:styleId="HitListChar">
    <w:name w:val="HitList Char"/>
    <w:basedOn w:val="DefaultParagraphFont"/>
    <w:link w:val="HitList"/>
    <w:rsid w:val="00FB2B47"/>
    <w:rPr>
      <w:rFonts w:ascii="Arial" w:hAnsi="Arial"/>
      <w:sz w:val="20"/>
    </w:rPr>
  </w:style>
  <w:style w:type="paragraph" w:customStyle="1" w:styleId="HitFind">
    <w:name w:val="HitFind"/>
    <w:basedOn w:val="Normal"/>
    <w:link w:val="HitFindChar"/>
    <w:autoRedefine/>
    <w:qFormat/>
    <w:rsid w:val="00FB2B47"/>
    <w:pPr>
      <w:tabs>
        <w:tab w:val="left" w:leader="dot" w:pos="5760"/>
        <w:tab w:val="left" w:pos="6480"/>
      </w:tabs>
      <w:spacing w:after="120"/>
    </w:pPr>
    <w:rPr>
      <w:rFonts w:ascii="Arial" w:hAnsi="Arial" w:cstheme="minorBidi"/>
      <w:b/>
      <w:color w:val="E36C0A" w:themeColor="accent6" w:themeShade="BF"/>
      <w:sz w:val="20"/>
    </w:rPr>
  </w:style>
  <w:style w:type="character" w:customStyle="1" w:styleId="HitFindChar">
    <w:name w:val="HitFind Char"/>
    <w:basedOn w:val="DefaultParagraphFont"/>
    <w:link w:val="HitFind"/>
    <w:rsid w:val="00FB2B47"/>
    <w:rPr>
      <w:rFonts w:ascii="Arial" w:hAnsi="Arial"/>
      <w:b/>
      <w:color w:val="E36C0A" w:themeColor="accent6" w:themeShade="BF"/>
      <w:sz w:val="20"/>
    </w:rPr>
  </w:style>
  <w:style w:type="paragraph" w:customStyle="1" w:styleId="CFsubheadingunderlined">
    <w:name w:val="CF subheading underlined"/>
    <w:basedOn w:val="Normal"/>
    <w:link w:val="CFsubheadingunderlinedChar"/>
    <w:qFormat/>
    <w:rsid w:val="003204DB"/>
    <w:pPr>
      <w:keepNext/>
      <w:pBdr>
        <w:bottom w:val="single" w:sz="4" w:space="1" w:color="auto"/>
      </w:pBdr>
      <w:spacing w:after="120"/>
    </w:pPr>
    <w:rPr>
      <w:rFonts w:ascii="Arial" w:hAnsi="Arial" w:cstheme="minorBidi"/>
      <w:b/>
      <w:sz w:val="18"/>
    </w:rPr>
  </w:style>
  <w:style w:type="character" w:customStyle="1" w:styleId="CFsubheadingunderlinedChar">
    <w:name w:val="CF subheading underlined Char"/>
    <w:basedOn w:val="DefaultParagraphFont"/>
    <w:link w:val="CFsubheadingunderlined"/>
    <w:rsid w:val="003204DB"/>
    <w:rPr>
      <w:rFonts w:ascii="Arial" w:hAnsi="Arial"/>
      <w:b/>
      <w:sz w:val="18"/>
    </w:rPr>
  </w:style>
  <w:style w:type="character" w:styleId="Hyperlink">
    <w:name w:val="Hyperlink"/>
    <w:basedOn w:val="DefaultParagraphFont"/>
    <w:uiPriority w:val="99"/>
    <w:unhideWhenUsed/>
    <w:rsid w:val="0004645E"/>
    <w:rPr>
      <w:color w:val="0000FF"/>
      <w:u w:val="single"/>
    </w:rPr>
  </w:style>
  <w:style w:type="paragraph" w:styleId="Header">
    <w:name w:val="header"/>
    <w:basedOn w:val="Normal"/>
    <w:link w:val="HeaderChar"/>
    <w:uiPriority w:val="99"/>
    <w:unhideWhenUsed/>
    <w:rsid w:val="0004645E"/>
    <w:pPr>
      <w:tabs>
        <w:tab w:val="center" w:pos="4680"/>
        <w:tab w:val="right" w:pos="9360"/>
      </w:tabs>
    </w:pPr>
  </w:style>
  <w:style w:type="character" w:customStyle="1" w:styleId="HeaderChar">
    <w:name w:val="Header Char"/>
    <w:basedOn w:val="DefaultParagraphFont"/>
    <w:link w:val="Header"/>
    <w:uiPriority w:val="99"/>
    <w:rsid w:val="0004645E"/>
    <w:rPr>
      <w:rFonts w:ascii="Calibri" w:hAnsi="Calibri" w:cs="Times New Roman"/>
    </w:rPr>
  </w:style>
  <w:style w:type="paragraph" w:styleId="Footer">
    <w:name w:val="footer"/>
    <w:basedOn w:val="Normal"/>
    <w:link w:val="FooterChar"/>
    <w:uiPriority w:val="99"/>
    <w:unhideWhenUsed/>
    <w:rsid w:val="0004645E"/>
    <w:pPr>
      <w:tabs>
        <w:tab w:val="center" w:pos="4680"/>
        <w:tab w:val="right" w:pos="9360"/>
      </w:tabs>
    </w:pPr>
  </w:style>
  <w:style w:type="character" w:customStyle="1" w:styleId="FooterChar">
    <w:name w:val="Footer Char"/>
    <w:basedOn w:val="DefaultParagraphFont"/>
    <w:link w:val="Footer"/>
    <w:uiPriority w:val="99"/>
    <w:rsid w:val="0004645E"/>
    <w:rPr>
      <w:rFonts w:ascii="Calibri" w:hAnsi="Calibri" w:cs="Times New Roman"/>
    </w:rPr>
  </w:style>
  <w:style w:type="paragraph" w:styleId="BalloonText">
    <w:name w:val="Balloon Text"/>
    <w:basedOn w:val="Normal"/>
    <w:link w:val="BalloonTextChar"/>
    <w:uiPriority w:val="99"/>
    <w:semiHidden/>
    <w:unhideWhenUsed/>
    <w:rsid w:val="0004645E"/>
    <w:rPr>
      <w:rFonts w:ascii="Tahoma" w:hAnsi="Tahoma" w:cs="Tahoma"/>
      <w:sz w:val="16"/>
      <w:szCs w:val="16"/>
    </w:rPr>
  </w:style>
  <w:style w:type="character" w:customStyle="1" w:styleId="BalloonTextChar">
    <w:name w:val="Balloon Text Char"/>
    <w:basedOn w:val="DefaultParagraphFont"/>
    <w:link w:val="BalloonText"/>
    <w:uiPriority w:val="99"/>
    <w:semiHidden/>
    <w:rsid w:val="00046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teriafirstware.com/Criteria-First-Products/DocuShare-OCR-Crawler-p386.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vidoffice.com/docushare/dsweb/View/Collection-713" TargetMode="External"/><Relationship Id="rId12" Type="http://schemas.openxmlformats.org/officeDocument/2006/relationships/hyperlink" Target="mailto:sales@criteriafirs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riteriafirstware.com/ABBYY-Recognition-Products/ABBYY-FlexiCapture-11-Full-Distributed-p239.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riteriafirstware.com/Criteria-First-Products/DAVupDoc-p9.html" TargetMode="External"/><Relationship Id="rId4" Type="http://schemas.openxmlformats.org/officeDocument/2006/relationships/webSettings" Target="webSettings.xml"/><Relationship Id="rId9" Type="http://schemas.openxmlformats.org/officeDocument/2006/relationships/hyperlink" Target="http://www.criteriafirstware.com/ABBYY-Recognition-Products/ABBYY-Recognition-Server-4-p197.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Crews</dc:creator>
  <cp:lastModifiedBy>Doug Crews</cp:lastModifiedBy>
  <cp:revision>1</cp:revision>
  <dcterms:created xsi:type="dcterms:W3CDTF">2018-01-02T21:02:00Z</dcterms:created>
  <dcterms:modified xsi:type="dcterms:W3CDTF">2018-01-02T21:08:00Z</dcterms:modified>
</cp:coreProperties>
</file>